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CE48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426AC3F0" w:rsidR="008F123A" w:rsidRPr="00083D5B" w:rsidRDefault="00603D7B" w:rsidP="00951721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B74104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B741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>услуг</w:t>
      </w:r>
      <w:r w:rsidR="007407F7">
        <w:rPr>
          <w:rFonts w:ascii="Times New Roman" w:hAnsi="Times New Roman"/>
          <w:sz w:val="24"/>
          <w:szCs w:val="24"/>
          <w:lang w:eastAsia="ru-RU"/>
        </w:rPr>
        <w:t>и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по организации и проведению образовательных мероприятий в формате форума </w:t>
      </w:r>
      <w:r w:rsidR="00CA63DF">
        <w:rPr>
          <w:rFonts w:ascii="Times New Roman" w:hAnsi="Times New Roman"/>
          <w:sz w:val="24"/>
          <w:szCs w:val="24"/>
        </w:rPr>
        <w:t>«БИЗНЕС-ПИКНИК»</w:t>
      </w:r>
      <w:r w:rsidR="0035384C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083D5B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083D5B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083D5B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083D5B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083D5B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083D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.</w:t>
      </w:r>
    </w:p>
    <w:p w14:paraId="774A563A" w14:textId="77777777" w:rsidR="00CA63DF" w:rsidRDefault="005743FE" w:rsidP="00CA63DF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3DF">
        <w:rPr>
          <w:rFonts w:ascii="Times New Roman" w:hAnsi="Times New Roman"/>
          <w:sz w:val="24"/>
          <w:szCs w:val="24"/>
        </w:rPr>
        <w:t>Дата проведения мероприятия:</w:t>
      </w:r>
      <w:r w:rsidR="00CA63DF" w:rsidRPr="00A309EB">
        <w:rPr>
          <w:rFonts w:ascii="Times New Roman" w:hAnsi="Times New Roman"/>
          <w:sz w:val="24"/>
          <w:szCs w:val="24"/>
        </w:rPr>
        <w:t xml:space="preserve"> </w:t>
      </w:r>
      <w:r w:rsidR="00CA63DF">
        <w:rPr>
          <w:rFonts w:ascii="Times New Roman" w:hAnsi="Times New Roman"/>
          <w:sz w:val="24"/>
          <w:szCs w:val="24"/>
        </w:rPr>
        <w:t>6 сентября</w:t>
      </w:r>
      <w:r w:rsidR="00CA63DF" w:rsidRPr="00A309EB">
        <w:rPr>
          <w:rFonts w:ascii="Times New Roman" w:hAnsi="Times New Roman"/>
          <w:sz w:val="24"/>
          <w:szCs w:val="24"/>
        </w:rPr>
        <w:t xml:space="preserve"> 2020 года</w:t>
      </w:r>
      <w:r w:rsidR="00CA63DF">
        <w:rPr>
          <w:rFonts w:ascii="Times New Roman" w:hAnsi="Times New Roman"/>
          <w:sz w:val="24"/>
          <w:szCs w:val="24"/>
        </w:rPr>
        <w:t>.</w:t>
      </w:r>
      <w:r w:rsidR="00CA63DF" w:rsidRPr="007E4322">
        <w:rPr>
          <w:rFonts w:ascii="Times New Roman" w:hAnsi="Times New Roman"/>
          <w:sz w:val="24"/>
          <w:szCs w:val="24"/>
        </w:rPr>
        <w:t xml:space="preserve"> </w:t>
      </w:r>
      <w:r w:rsidR="00CA63DF">
        <w:rPr>
          <w:rFonts w:ascii="Times New Roman" w:hAnsi="Times New Roman"/>
          <w:sz w:val="24"/>
          <w:szCs w:val="24"/>
        </w:rPr>
        <w:t>П</w:t>
      </w:r>
      <w:r w:rsidR="00CA63DF" w:rsidRPr="00A309EB">
        <w:rPr>
          <w:rFonts w:ascii="Times New Roman" w:hAnsi="Times New Roman"/>
          <w:sz w:val="24"/>
          <w:szCs w:val="24"/>
        </w:rPr>
        <w:t>еренос даты проведения мероприятий возможен по инициативе Заказчика, но не позднее</w:t>
      </w:r>
      <w:r w:rsidR="00CA63DF" w:rsidRPr="00A309E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A63DF">
        <w:rPr>
          <w:rFonts w:ascii="Times New Roman" w:hAnsi="Times New Roman"/>
          <w:sz w:val="24"/>
          <w:szCs w:val="24"/>
          <w:highlight w:val="white"/>
        </w:rPr>
        <w:t>27 августа</w:t>
      </w:r>
      <w:r w:rsidR="00CA63DF" w:rsidRPr="00A309E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A63DF">
        <w:rPr>
          <w:rFonts w:ascii="Times New Roman" w:hAnsi="Times New Roman"/>
          <w:sz w:val="24"/>
          <w:szCs w:val="24"/>
          <w:highlight w:val="white"/>
        </w:rPr>
        <w:t xml:space="preserve">на дату не позднее 30 </w:t>
      </w:r>
      <w:r w:rsidR="00CA63DF" w:rsidRPr="00A309EB">
        <w:rPr>
          <w:rFonts w:ascii="Times New Roman" w:hAnsi="Times New Roman"/>
          <w:sz w:val="24"/>
          <w:szCs w:val="24"/>
          <w:highlight w:val="white"/>
        </w:rPr>
        <w:t>сентября 2020 г</w:t>
      </w:r>
      <w:r w:rsidR="00CA63DF">
        <w:rPr>
          <w:rFonts w:ascii="Times New Roman" w:hAnsi="Times New Roman"/>
          <w:sz w:val="24"/>
          <w:szCs w:val="24"/>
        </w:rPr>
        <w:t>ода</w:t>
      </w:r>
      <w:r w:rsidR="00CA63DF" w:rsidRPr="00951721">
        <w:t xml:space="preserve"> </w:t>
      </w:r>
    </w:p>
    <w:p w14:paraId="2D4A4C11" w14:textId="6975657E" w:rsidR="00CA63DF" w:rsidRPr="003A5BC9" w:rsidRDefault="00D6025A" w:rsidP="00CA63DF">
      <w:pPr>
        <w:pStyle w:val="a5"/>
        <w:spacing w:after="160" w:line="259" w:lineRule="auto"/>
        <w:ind w:left="0" w:firstLine="851"/>
      </w:pPr>
      <w:r w:rsidRPr="00CA63DF">
        <w:t>1.</w:t>
      </w:r>
      <w:r w:rsidR="00083D5B" w:rsidRPr="00CA63DF">
        <w:t>3</w:t>
      </w:r>
      <w:r w:rsidRPr="00CA63DF">
        <w:t xml:space="preserve">. </w:t>
      </w:r>
      <w:r w:rsidR="00CA63DF" w:rsidRPr="003A5BC9">
        <w:t>Настоящий договор заключается в целях реализации мероприятия «Реализация комплексных программ по вовлечению в предпринимательскую деятельность и содействию создания собственного бизнеса» в рамках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1325-п., содержащей мероприятия, направленные на развитие малого и среднего предпринимательства в Пермском крае.</w:t>
      </w:r>
    </w:p>
    <w:p w14:paraId="5243F1E7" w14:textId="1654F04C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F27E04F" w14:textId="229F24A6" w:rsidR="009414E2" w:rsidRDefault="00865A94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Оплата по настоящему договору производится</w:t>
      </w:r>
      <w:r w:rsidR="00D45385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Заказчиком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путем перечисления безналичных денежных средств на расчетный счет</w:t>
      </w:r>
      <w:r w:rsidR="00836CD6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ИСПОЛНИТЕЛЯ </w:t>
      </w:r>
      <w:r w:rsidR="0035384C">
        <w:rPr>
          <w:rFonts w:ascii="Times New Roman" w:hAnsi="Times New Roman"/>
          <w:sz w:val="24"/>
          <w:szCs w:val="24"/>
          <w:highlight w:val="white"/>
          <w:lang w:eastAsia="ru-RU"/>
        </w:rPr>
        <w:t>в течение 15 календарных дней с даты подписания акта оказанных услуг на основании выставленного счета.</w:t>
      </w:r>
      <w:r w:rsidR="003538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lastRenderedPageBreak/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6E15C04" w14:textId="106026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54416F4B" w14:textId="570597F4" w:rsidR="007A1E4B" w:rsidRDefault="009F722D" w:rsidP="007A1E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E4B">
        <w:rPr>
          <w:rFonts w:ascii="Times New Roman" w:hAnsi="Times New Roman"/>
          <w:sz w:val="24"/>
          <w:szCs w:val="24"/>
        </w:rPr>
        <w:t>4.1</w:t>
      </w:r>
      <w:r w:rsidR="007A1E4B">
        <w:rPr>
          <w:rFonts w:ascii="Times New Roman" w:hAnsi="Times New Roman"/>
          <w:sz w:val="24"/>
          <w:szCs w:val="24"/>
        </w:rPr>
        <w:t>0</w:t>
      </w:r>
      <w:r w:rsidRPr="007A1E4B">
        <w:rPr>
          <w:rFonts w:ascii="Times New Roman" w:hAnsi="Times New Roman"/>
          <w:sz w:val="24"/>
          <w:szCs w:val="24"/>
        </w:rPr>
        <w:t>. Заказчик вправе в одностороннем порядке</w:t>
      </w:r>
      <w:r w:rsidR="003C3FF2">
        <w:rPr>
          <w:rFonts w:ascii="Times New Roman" w:hAnsi="Times New Roman"/>
          <w:sz w:val="24"/>
          <w:szCs w:val="24"/>
        </w:rPr>
        <w:t xml:space="preserve"> </w:t>
      </w:r>
      <w:r w:rsidR="00D9252B" w:rsidRPr="007A1E4B">
        <w:rPr>
          <w:rFonts w:ascii="Times New Roman" w:hAnsi="Times New Roman"/>
          <w:sz w:val="24"/>
          <w:szCs w:val="24"/>
        </w:rPr>
        <w:t xml:space="preserve">отказаться </w:t>
      </w:r>
      <w:r w:rsidR="007A1E4B" w:rsidRPr="007A1E4B">
        <w:rPr>
          <w:rFonts w:ascii="Times New Roman" w:hAnsi="Times New Roman"/>
          <w:sz w:val="24"/>
          <w:szCs w:val="24"/>
        </w:rPr>
        <w:t>от исполнения Договора в сро</w:t>
      </w:r>
      <w:r w:rsidR="007A1E4B">
        <w:rPr>
          <w:rFonts w:ascii="Times New Roman" w:hAnsi="Times New Roman"/>
          <w:sz w:val="24"/>
          <w:szCs w:val="24"/>
        </w:rPr>
        <w:t>к</w:t>
      </w:r>
      <w:r w:rsidR="007A1E4B" w:rsidRPr="007A1E4B">
        <w:rPr>
          <w:rFonts w:ascii="Times New Roman" w:hAnsi="Times New Roman"/>
          <w:sz w:val="24"/>
          <w:szCs w:val="24"/>
        </w:rPr>
        <w:t xml:space="preserve"> до 27 августа 2020 г. (включительно). 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Договор прекращает действие с момента </w:t>
      </w:r>
      <w:r w:rsidR="003C3FF2">
        <w:rPr>
          <w:rFonts w:ascii="Times New Roman" w:eastAsia="Calibri" w:hAnsi="Times New Roman"/>
          <w:sz w:val="24"/>
          <w:szCs w:val="24"/>
          <w:lang w:eastAsia="ru-RU"/>
        </w:rPr>
        <w:t>направления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 уведомления другой стороной об одностороннем отказе.</w:t>
      </w:r>
      <w:r w:rsidR="007A1E4B">
        <w:rPr>
          <w:rFonts w:ascii="Times New Roman" w:hAnsi="Times New Roman"/>
          <w:sz w:val="24"/>
          <w:szCs w:val="24"/>
        </w:rPr>
        <w:t xml:space="preserve"> </w:t>
      </w:r>
    </w:p>
    <w:p w14:paraId="30265563" w14:textId="32C1A9F3" w:rsidR="007A1E4B" w:rsidRPr="007A1E4B" w:rsidRDefault="00A75961" w:rsidP="007A1E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При этом у Заказчика отсутствует обязанность 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оплаты </w:t>
      </w:r>
      <w:r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 xml:space="preserve">сполнителю фактически понесенных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последним </w:t>
      </w:r>
      <w:r w:rsidR="007A1E4B">
        <w:rPr>
          <w:rFonts w:ascii="Times New Roman" w:eastAsia="Calibri" w:hAnsi="Times New Roman"/>
          <w:sz w:val="24"/>
          <w:szCs w:val="24"/>
          <w:lang w:eastAsia="ru-RU"/>
        </w:rPr>
        <w:t>расходов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в рамках исполнения настоящего договора. </w:t>
      </w:r>
    </w:p>
    <w:p w14:paraId="4E93D999" w14:textId="35FF8424" w:rsidR="00656B25" w:rsidRPr="00CE4861" w:rsidRDefault="00656B25" w:rsidP="009F7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05DAE4A1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A00F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77777777" w:rsidR="00C11486" w:rsidRPr="00BB17CF" w:rsidRDefault="00C11486" w:rsidP="00C11486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>7.2. Исполнитель подписанием настоящего договора дает согласие на осуществление Министерством промышленности, предпринимательства и торговли Пермского края 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A00F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</w:t>
      </w:r>
      <w:proofErr w:type="gramStart"/>
      <w:r w:rsidRPr="00CE4861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3DA6EBE1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B3E065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053"/>
      </w:tblGrid>
      <w:tr w:rsidR="001E74D3" w:rsidRPr="001E74D3" w14:paraId="423CE2B2" w14:textId="77777777" w:rsidTr="00951721">
        <w:trPr>
          <w:trHeight w:val="268"/>
        </w:trPr>
        <w:tc>
          <w:tcPr>
            <w:tcW w:w="2802" w:type="dxa"/>
            <w:shd w:val="clear" w:color="auto" w:fill="auto"/>
          </w:tcPr>
          <w:p w14:paraId="5AB44B5F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2" w:name="_Hlk43994351"/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Предмет договора</w:t>
            </w:r>
          </w:p>
        </w:tc>
        <w:tc>
          <w:tcPr>
            <w:tcW w:w="12053" w:type="dxa"/>
          </w:tcPr>
          <w:p w14:paraId="51BC5CB1" w14:textId="148FD886" w:rsidR="001E74D3" w:rsidRPr="001E74D3" w:rsidRDefault="00CA63DF" w:rsidP="001E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C16"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Pr="008A0560">
              <w:rPr>
                <w:rFonts w:ascii="Times New Roman" w:hAnsi="Times New Roman"/>
                <w:sz w:val="24"/>
                <w:szCs w:val="24"/>
              </w:rPr>
              <w:t xml:space="preserve">образовательных мероприятий в формате форума </w:t>
            </w:r>
            <w:r>
              <w:rPr>
                <w:rFonts w:ascii="Times New Roman" w:hAnsi="Times New Roman"/>
                <w:sz w:val="24"/>
                <w:szCs w:val="24"/>
              </w:rPr>
              <w:t>«БИЗНЕС-ПИКНИК»</w:t>
            </w:r>
          </w:p>
        </w:tc>
      </w:tr>
      <w:tr w:rsidR="001E74D3" w:rsidRPr="001E74D3" w14:paraId="733FA555" w14:textId="77777777" w:rsidTr="00951721">
        <w:trPr>
          <w:trHeight w:val="282"/>
        </w:trPr>
        <w:tc>
          <w:tcPr>
            <w:tcW w:w="2802" w:type="dxa"/>
            <w:shd w:val="clear" w:color="auto" w:fill="auto"/>
          </w:tcPr>
          <w:p w14:paraId="34D18BD3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12053" w:type="dxa"/>
          </w:tcPr>
          <w:p w14:paraId="65EDEA3A" w14:textId="5EEB0D16" w:rsidR="001E74D3" w:rsidRPr="001E74D3" w:rsidRDefault="00CA63DF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мероприятия:</w:t>
            </w:r>
            <w:r w:rsidRPr="00A3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  <w:r w:rsidRPr="00A309EB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4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09EB">
              <w:rPr>
                <w:rFonts w:ascii="Times New Roman" w:hAnsi="Times New Roman"/>
                <w:sz w:val="24"/>
                <w:szCs w:val="24"/>
              </w:rPr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 августа</w:t>
            </w:r>
            <w:r w:rsidRPr="00A309E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дату не позднее 30 </w:t>
            </w:r>
            <w:r w:rsidRPr="00A309EB">
              <w:rPr>
                <w:rFonts w:ascii="Times New Roman" w:hAnsi="Times New Roman"/>
                <w:sz w:val="24"/>
                <w:szCs w:val="24"/>
                <w:highlight w:val="white"/>
              </w:rPr>
              <w:t>сентября 2020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CA63DF" w:rsidRPr="00AA1C16" w14:paraId="3789B848" w14:textId="77777777" w:rsidTr="003E75FB">
        <w:trPr>
          <w:trHeight w:val="282"/>
        </w:trPr>
        <w:tc>
          <w:tcPr>
            <w:tcW w:w="2802" w:type="dxa"/>
            <w:shd w:val="clear" w:color="auto" w:fill="auto"/>
          </w:tcPr>
          <w:p w14:paraId="2714CB1C" w14:textId="77777777" w:rsidR="00CA63DF" w:rsidRPr="00AA1C16" w:rsidRDefault="00CA63DF" w:rsidP="003E75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1C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проведения мероприятия</w:t>
            </w:r>
          </w:p>
        </w:tc>
        <w:tc>
          <w:tcPr>
            <w:tcW w:w="12053" w:type="dxa"/>
          </w:tcPr>
          <w:p w14:paraId="63C0AEB0" w14:textId="049A1570" w:rsidR="00CA63DF" w:rsidRPr="006468DA" w:rsidRDefault="00CA63DF" w:rsidP="003E75FB">
            <w:pPr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D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8A0560">
              <w:rPr>
                <w:rFonts w:ascii="Times New Roman" w:hAnsi="Times New Roman"/>
                <w:sz w:val="24"/>
                <w:szCs w:val="24"/>
              </w:rPr>
              <w:t xml:space="preserve">образовательных мероприятий в формате форума </w:t>
            </w:r>
            <w:r>
              <w:rPr>
                <w:rFonts w:ascii="Times New Roman" w:hAnsi="Times New Roman"/>
                <w:sz w:val="24"/>
                <w:szCs w:val="24"/>
              </w:rPr>
              <w:t>«БИЗНЕС-ПИКНИК»</w:t>
            </w:r>
            <w:r w:rsidRPr="006468DA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6468DA">
              <w:rPr>
                <w:rFonts w:ascii="Times New Roman" w:hAnsi="Times New Roman"/>
                <w:sz w:val="24"/>
                <w:szCs w:val="24"/>
              </w:rPr>
              <w:t>), отвечающ</w:t>
            </w:r>
            <w:r w:rsidR="004A43E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468DA">
              <w:rPr>
                <w:rFonts w:ascii="Times New Roman" w:hAnsi="Times New Roman"/>
                <w:sz w:val="24"/>
                <w:szCs w:val="24"/>
              </w:rPr>
              <w:t xml:space="preserve"> следующим целям и задачам:</w:t>
            </w:r>
          </w:p>
          <w:p w14:paraId="71FA74A5" w14:textId="77777777" w:rsidR="00CA63DF" w:rsidRPr="006468DA" w:rsidRDefault="00CA63DF" w:rsidP="003E75FB">
            <w:p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 w:rsidRPr="006468D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6468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59CE8F" w14:textId="77777777" w:rsidR="00CA63DF" w:rsidRPr="006468DA" w:rsidRDefault="00CA63DF" w:rsidP="00CA63DF">
            <w:pPr>
              <w:numPr>
                <w:ilvl w:val="0"/>
                <w:numId w:val="47"/>
              </w:numPr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D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направленного на </w:t>
            </w:r>
            <w:r w:rsidRPr="006468DA">
              <w:rPr>
                <w:rFonts w:ascii="Times New Roman" w:hAnsi="Times New Roman"/>
                <w:color w:val="000000"/>
                <w:sz w:val="24"/>
                <w:szCs w:val="24"/>
              </w:rPr>
              <w:t>поддержк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предпринимательства в Пермском крае</w:t>
            </w:r>
          </w:p>
          <w:p w14:paraId="00561E18" w14:textId="77777777" w:rsidR="00CA63DF" w:rsidRPr="006468DA" w:rsidRDefault="00CA63DF" w:rsidP="003E75FB">
            <w:p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 w:rsidRPr="006468D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6468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CD1F8B" w14:textId="77777777" w:rsidR="00CA63DF" w:rsidRPr="006468DA" w:rsidRDefault="00CA63DF" w:rsidP="00CA63DF">
            <w:pPr>
              <w:numPr>
                <w:ilvl w:val="0"/>
                <w:numId w:val="35"/>
              </w:num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8DA">
              <w:rPr>
                <w:rFonts w:ascii="Times New Roman" w:hAnsi="Times New Roman"/>
                <w:color w:val="000000"/>
                <w:sz w:val="24"/>
                <w:szCs w:val="24"/>
              </w:rPr>
              <w:t>оздание коммуникативной площадки для взаимодействия представителей бизнес-сообществ</w:t>
            </w:r>
          </w:p>
          <w:p w14:paraId="123FBA0B" w14:textId="77777777" w:rsidR="00CA63DF" w:rsidRPr="006468DA" w:rsidRDefault="00CA63DF" w:rsidP="00CA63DF">
            <w:pPr>
              <w:numPr>
                <w:ilvl w:val="0"/>
                <w:numId w:val="35"/>
              </w:num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468DA">
              <w:rPr>
                <w:rFonts w:ascii="Times New Roman" w:hAnsi="Times New Roman"/>
                <w:color w:val="000000"/>
                <w:sz w:val="24"/>
                <w:szCs w:val="24"/>
              </w:rPr>
              <w:t>рансляция лучших практик ведения бизнеса с целью популяризации предпринимательской деятельности</w:t>
            </w:r>
          </w:p>
          <w:p w14:paraId="31D0EFBB" w14:textId="77777777" w:rsidR="00CA63DF" w:rsidRPr="00AA1C16" w:rsidRDefault="00CA63DF" w:rsidP="00CA63DF">
            <w:pPr>
              <w:numPr>
                <w:ilvl w:val="0"/>
                <w:numId w:val="35"/>
              </w:num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8DA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выставочных мероприятий с целью содействия популяризации продукции и услуг субъектов малого и среднего предпринимательства</w:t>
            </w:r>
          </w:p>
        </w:tc>
      </w:tr>
      <w:tr w:rsidR="009D3234" w:rsidRPr="008A0560" w14:paraId="7E98DC88" w14:textId="77777777" w:rsidTr="003E75FB">
        <w:trPr>
          <w:trHeight w:val="268"/>
        </w:trPr>
        <w:tc>
          <w:tcPr>
            <w:tcW w:w="2802" w:type="dxa"/>
            <w:shd w:val="clear" w:color="auto" w:fill="auto"/>
          </w:tcPr>
          <w:p w14:paraId="57C389E9" w14:textId="77777777" w:rsidR="009D3234" w:rsidRPr="008A0560" w:rsidRDefault="009D3234" w:rsidP="003E75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3" w:name="_Hlk43992475"/>
            <w:r w:rsidRPr="008A05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53" w:type="dxa"/>
          </w:tcPr>
          <w:p w14:paraId="038E8225" w14:textId="77777777" w:rsidR="009D3234" w:rsidRPr="009E1D40" w:rsidRDefault="009D3234" w:rsidP="009D3234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0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обеспечивает организацию и проведение </w:t>
            </w:r>
            <w:r w:rsidRPr="008A0560">
              <w:rPr>
                <w:rFonts w:ascii="Times New Roman" w:hAnsi="Times New Roman"/>
                <w:sz w:val="24"/>
                <w:szCs w:val="24"/>
              </w:rPr>
              <w:t xml:space="preserve">образовательных мероприятий в формате форума </w:t>
            </w:r>
            <w:r>
              <w:rPr>
                <w:rFonts w:ascii="Times New Roman" w:hAnsi="Times New Roman"/>
                <w:sz w:val="24"/>
                <w:szCs w:val="24"/>
              </w:rPr>
              <w:t>«БИЗНЕС-ПИКНИК»</w:t>
            </w:r>
            <w:r w:rsidRPr="0064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0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сентября 2020 года продолжительностью не менее 11 часов согласно концепции, предоставленной Заказчиком.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09EB">
              <w:rPr>
                <w:rFonts w:ascii="Times New Roman" w:hAnsi="Times New Roman"/>
                <w:sz w:val="24"/>
                <w:szCs w:val="24"/>
              </w:rPr>
              <w:t>еренос даты проведения мероприятий возможен по инициативе Заказчика, но не позднее</w:t>
            </w:r>
            <w:r w:rsidRPr="00A309E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 августа</w:t>
            </w:r>
            <w:r w:rsidRPr="00A309E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дату не позднее 30 </w:t>
            </w:r>
            <w:r w:rsidRPr="00A309EB">
              <w:rPr>
                <w:rFonts w:ascii="Times New Roman" w:hAnsi="Times New Roman"/>
                <w:sz w:val="24"/>
                <w:szCs w:val="24"/>
                <w:highlight w:val="white"/>
              </w:rPr>
              <w:t>сентября 2020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8A0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D237865" w14:textId="77777777" w:rsidR="009D3234" w:rsidRPr="00AD2402" w:rsidRDefault="009D3234" w:rsidP="009D3234">
            <w:pPr>
              <w:pStyle w:val="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обеспечивает соблюдение техники безопасности и пожарной безопасности, а именно несет ответственность за техническое состояние любого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и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здоровью третьи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лицам, возникшего по вине Исполнителя. Исполнитель несет ответственность за сохранность собственного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оборудования. Исполнитель обеспечивает безопасность процесса оказания услуг в соответствие с требованиями:</w:t>
            </w:r>
          </w:p>
          <w:p w14:paraId="24CE81F3" w14:textId="77777777" w:rsidR="009D3234" w:rsidRPr="00AD2402" w:rsidRDefault="009D3234" w:rsidP="003E75FB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AD2402">
              <w:rPr>
                <w:rFonts w:ascii="Times New Roman" w:hAnsi="Times New Roman"/>
                <w:sz w:val="24"/>
                <w:szCs w:val="24"/>
              </w:rPr>
              <w:t>- Закона РФ от 07.02.1992 № 2300-1 «О защите прав потребителей»;</w:t>
            </w:r>
          </w:p>
          <w:p w14:paraId="215C1727" w14:textId="77777777" w:rsidR="009D3234" w:rsidRPr="00AD2402" w:rsidRDefault="009D3234" w:rsidP="003E75FB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AD2402">
              <w:rPr>
                <w:rFonts w:ascii="Times New Roman" w:hAnsi="Times New Roman"/>
                <w:sz w:val="24"/>
                <w:szCs w:val="24"/>
              </w:rPr>
              <w:t>- Закона РФ от 30.03.1999 № 52-ФЗ «О санитарно-эпидемиологическом благополучии населения»</w:t>
            </w:r>
          </w:p>
          <w:p w14:paraId="64F0FEC5" w14:textId="77777777" w:rsidR="009D3234" w:rsidRPr="00E36B7D" w:rsidRDefault="009D3234" w:rsidP="003E75FB">
            <w:pPr>
              <w:spacing w:after="0" w:line="240" w:lineRule="auto"/>
              <w:ind w:left="360" w:hanging="360"/>
            </w:pPr>
            <w:r w:rsidRPr="00AD2402">
              <w:rPr>
                <w:rFonts w:ascii="Times New Roman" w:hAnsi="Times New Roman"/>
                <w:sz w:val="24"/>
                <w:szCs w:val="24"/>
              </w:rPr>
              <w:t>- Рекомендаций Управления федеральной службы по надзору в сфере защиты прав потребителей и благополучия человека по Пермскому краю</w:t>
            </w:r>
            <w:r w:rsidRPr="00E36B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B7D">
              <w:rPr>
                <w:rFonts w:ascii="Times New Roman" w:hAnsi="Times New Roman"/>
                <w:sz w:val="24"/>
                <w:szCs w:val="24"/>
              </w:rPr>
              <w:t>действующих в Пермском крае на дату проведения мероприятия.</w:t>
            </w:r>
          </w:p>
          <w:p w14:paraId="0C6AAFF9" w14:textId="77777777" w:rsidR="009D3234" w:rsidRDefault="009D3234" w:rsidP="009D3234">
            <w:pPr>
              <w:pStyle w:val="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определяет Организатора </w:t>
            </w:r>
            <w:r w:rsidRPr="007E4322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обеспечению и техническому обслуживанию площадки для проведения </w:t>
            </w:r>
            <w:r w:rsidRPr="00C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Технический организатор)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 лице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персонала 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организатора при организации и проведении 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обеспечения эффективной, безопасной эксплуатации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технических площадок</w:t>
            </w:r>
            <w:r w:rsidRPr="00AD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DA637" w14:textId="77777777" w:rsidR="009D3234" w:rsidRPr="00AB4333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</w:pPr>
            <w:r>
              <w:t xml:space="preserve">На основании предоставленной Заказчиком концепции проведения мероприятий Исполнитель формирует итоговую программу мероприятия с описанием и с указанием приглашенных спикеров, модераторов и экспертов. </w:t>
            </w:r>
            <w:r w:rsidRPr="00AB4333">
              <w:t>Исполнитель вправе согласовать с Заказчиком изменения в программу в срок не позднее 5 календарных дней до даты проведения мероприятия.</w:t>
            </w:r>
          </w:p>
          <w:p w14:paraId="7F0E861C" w14:textId="77777777" w:rsidR="009D3234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</w:pPr>
            <w:r>
              <w:t>Концепция мероприятия состоит из:</w:t>
            </w:r>
          </w:p>
          <w:p w14:paraId="6B3BE35E" w14:textId="76525F76" w:rsidR="009D3234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</w:pPr>
            <w:r>
              <w:t>о</w:t>
            </w:r>
            <w:r w:rsidR="009D3234">
              <w:t>рганизация и проведение не менее 6 мероприятий на главной сцене с участием не менее 4х федеральных спикеров (исполнитель обеспечивает участие модератора в каждом мероприятии):</w:t>
            </w:r>
          </w:p>
          <w:p w14:paraId="738E8F72" w14:textId="19B13D4A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 xml:space="preserve">рганизация секции «Планерка-зарядка с секретным гостем» (Совместная площадка с благотворительными фондами </w:t>
            </w:r>
            <w:r w:rsidR="009D3234">
              <w:t>«</w:t>
            </w:r>
            <w:proofErr w:type="spellStart"/>
            <w:r w:rsidR="009D3234" w:rsidRPr="00093F6E">
              <w:t>Дедморозим</w:t>
            </w:r>
            <w:proofErr w:type="spellEnd"/>
            <w:r w:rsidR="009D3234">
              <w:t>»</w:t>
            </w:r>
            <w:r w:rsidR="009D3234" w:rsidRPr="00093F6E">
              <w:t xml:space="preserve"> и </w:t>
            </w:r>
            <w:r w:rsidR="009D3234">
              <w:t>«</w:t>
            </w:r>
            <w:r w:rsidR="009D3234" w:rsidRPr="00093F6E">
              <w:t>Я помогаю детям</w:t>
            </w:r>
            <w:r w:rsidR="009D3234">
              <w:t>»);</w:t>
            </w:r>
          </w:p>
          <w:p w14:paraId="3F2203D2" w14:textId="078D5853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</w:t>
            </w:r>
            <w:proofErr w:type="spellStart"/>
            <w:r w:rsidR="009D3234" w:rsidRPr="00093F6E">
              <w:t>Блоггерство</w:t>
            </w:r>
            <w:proofErr w:type="spellEnd"/>
            <w:r w:rsidR="009D3234" w:rsidRPr="00093F6E">
              <w:t xml:space="preserve"> как бизнес» (</w:t>
            </w:r>
            <w:proofErr w:type="spellStart"/>
            <w:r w:rsidR="009D3234" w:rsidRPr="00093F6E">
              <w:t>Блоггинг</w:t>
            </w:r>
            <w:proofErr w:type="spellEnd"/>
            <w:r w:rsidR="009D3234" w:rsidRPr="00093F6E">
              <w:t xml:space="preserve">, </w:t>
            </w:r>
            <w:proofErr w:type="spellStart"/>
            <w:r w:rsidR="009D3234" w:rsidRPr="00093F6E">
              <w:t>блогерство</w:t>
            </w:r>
            <w:proofErr w:type="spellEnd"/>
            <w:r w:rsidR="009D3234" w:rsidRPr="00093F6E">
              <w:t xml:space="preserve"> - новый вид успешного бизнеса. Надо ли становиться блогером?)</w:t>
            </w:r>
            <w:r w:rsidR="009D3234">
              <w:t>;</w:t>
            </w:r>
          </w:p>
          <w:p w14:paraId="16F96F6D" w14:textId="20170DE5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 xml:space="preserve">рганизация секции «Онлайн-новая реальность для бизнеса» (Парад историй предпринимателей, которые вели бизнес в </w:t>
            </w:r>
            <w:proofErr w:type="spellStart"/>
            <w:r w:rsidR="009D3234" w:rsidRPr="00093F6E">
              <w:t>онлайне</w:t>
            </w:r>
            <w:proofErr w:type="spellEnd"/>
            <w:r w:rsidR="009D3234" w:rsidRPr="00093F6E">
              <w:t xml:space="preserve"> до пандемии и благодаря этому </w:t>
            </w:r>
            <w:r w:rsidR="009D3234">
              <w:t>«</w:t>
            </w:r>
            <w:r w:rsidR="009D3234" w:rsidRPr="00093F6E">
              <w:t>выстояли</w:t>
            </w:r>
            <w:r w:rsidR="009D3234">
              <w:t>»</w:t>
            </w:r>
            <w:r w:rsidR="009D3234" w:rsidRPr="00093F6E">
              <w:t>)</w:t>
            </w:r>
            <w:r w:rsidR="009D3234">
              <w:t>;</w:t>
            </w:r>
          </w:p>
          <w:p w14:paraId="7A345DCB" w14:textId="5F6B3BF5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«Личный бренд-новая нефть</w:t>
            </w:r>
            <w:r w:rsidR="009D3234">
              <w:t>»;</w:t>
            </w:r>
          </w:p>
          <w:p w14:paraId="45FF339A" w14:textId="720CB61D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«Бизнес-</w:t>
            </w:r>
            <w:proofErr w:type="spellStart"/>
            <w:r w:rsidR="009D3234" w:rsidRPr="00093F6E">
              <w:t>баттл</w:t>
            </w:r>
            <w:proofErr w:type="spellEnd"/>
            <w:r w:rsidR="009D3234" w:rsidRPr="00093F6E">
              <w:t xml:space="preserve">. Продажи в онлайн. Маркетплейсы VS интернет-магазины» (Маркетплейсы в период кризиса показали рост спроса, но и интернет-магазины продолжили активное развитие. Какой формат работы в </w:t>
            </w:r>
            <w:proofErr w:type="spellStart"/>
            <w:r w:rsidR="009D3234" w:rsidRPr="00093F6E">
              <w:t>онлайне</w:t>
            </w:r>
            <w:proofErr w:type="spellEnd"/>
            <w:r w:rsidR="009D3234" w:rsidRPr="00093F6E">
              <w:t xml:space="preserve"> выбрать бизнесу?)</w:t>
            </w:r>
            <w:r w:rsidR="009D3234">
              <w:t>;</w:t>
            </w:r>
          </w:p>
          <w:p w14:paraId="6A6B625A" w14:textId="38C2C64E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«Онлайн-</w:t>
            </w:r>
            <w:proofErr w:type="spellStart"/>
            <w:r w:rsidR="009D3234" w:rsidRPr="00093F6E">
              <w:t>квиз</w:t>
            </w:r>
            <w:proofErr w:type="spellEnd"/>
            <w:r w:rsidR="009D3234" w:rsidRPr="00093F6E">
              <w:t xml:space="preserve"> Какой ты предприниматель?» (Онлайн-игра в </w:t>
            </w:r>
            <w:proofErr w:type="spellStart"/>
            <w:r w:rsidR="009D3234" w:rsidRPr="00093F6E">
              <w:t>офлайне</w:t>
            </w:r>
            <w:proofErr w:type="spellEnd"/>
            <w:r w:rsidR="009D3234" w:rsidRPr="00093F6E">
              <w:t xml:space="preserve">. Как это? Узнаете на </w:t>
            </w:r>
            <w:proofErr w:type="spellStart"/>
            <w:r w:rsidR="009D3234" w:rsidRPr="00093F6E">
              <w:t>квизе</w:t>
            </w:r>
            <w:proofErr w:type="spellEnd"/>
            <w:r w:rsidR="009D3234" w:rsidRPr="00093F6E">
              <w:t>!)</w:t>
            </w:r>
            <w:r w:rsidR="009D3234">
              <w:t>.</w:t>
            </w:r>
          </w:p>
          <w:p w14:paraId="34A8F482" w14:textId="77777777" w:rsidR="009D3234" w:rsidRPr="00093F6E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Организация и проведение не менее 8 мероприятий в лекториях. Исполнитель обеспечивает участие модератора в каждом мероприятии, а также участие не менее 4х федеральных спикеров</w:t>
            </w:r>
            <w:r w:rsidRPr="00093F6E">
              <w:t>:</w:t>
            </w:r>
          </w:p>
          <w:p w14:paraId="50B8E296" w14:textId="2F3620C7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«CRM-системы. Автоматизация продаж» (Как малому бизнесу настроить автоматические продажи и экономить время</w:t>
            </w:r>
            <w:r w:rsidR="009D3234">
              <w:t>)</w:t>
            </w:r>
            <w:r w:rsidR="009D3234" w:rsidRPr="00093F6E">
              <w:t>;</w:t>
            </w:r>
          </w:p>
          <w:p w14:paraId="5FD979A5" w14:textId="361147D6" w:rsidR="009D3234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«Женское предпринимательство. Неслабый пол» (Баттл между женщинами предпринимателями и мужчинами: женщина в бизнесе</w:t>
            </w:r>
            <w:proofErr w:type="gramStart"/>
            <w:r w:rsidR="009D3234" w:rsidRPr="00093F6E">
              <w:t>- это</w:t>
            </w:r>
            <w:proofErr w:type="gramEnd"/>
            <w:r w:rsidR="009D3234" w:rsidRPr="00093F6E">
              <w:t xml:space="preserve"> хорошо или плохо;</w:t>
            </w:r>
          </w:p>
          <w:p w14:paraId="351C9106" w14:textId="5066E56D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площадки «Игра Блогер-старт» (Для школьников и студентов.</w:t>
            </w:r>
            <w:r w:rsidR="009D3234">
              <w:t xml:space="preserve"> </w:t>
            </w:r>
            <w:r w:rsidR="009D3234" w:rsidRPr="00093F6E">
              <w:t>Участников разделят на команды-треки по блог- тематикам, например</w:t>
            </w:r>
            <w:proofErr w:type="gramStart"/>
            <w:r w:rsidR="009D3234" w:rsidRPr="00093F6E">
              <w:t>, ”красота</w:t>
            </w:r>
            <w:proofErr w:type="gramEnd"/>
            <w:r w:rsidR="009D3234" w:rsidRPr="00093F6E">
              <w:t>”, “путешествия”, “отношения”, “бизнес”, “семья”, “мода” и т. д. После распределения ролей участники расходятся на короткий трек по профессиональному обучению с экспертом, который работает в данной должности. Каждая команда будет создавать контент-план своего блога);</w:t>
            </w:r>
          </w:p>
          <w:p w14:paraId="23F4641B" w14:textId="3C13BFCB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«Секрет фирмы» (Руководители известных пермских компаний поделятся секретами в своей работе. У участников будет возможность задать любые вопросы предпринимателям);</w:t>
            </w:r>
          </w:p>
          <w:p w14:paraId="71B119E0" w14:textId="23BD7546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«Блогеры-</w:t>
            </w:r>
            <w:proofErr w:type="spellStart"/>
            <w:r w:rsidR="009D3234" w:rsidRPr="00093F6E">
              <w:t>инфлюенсеры</w:t>
            </w:r>
            <w:proofErr w:type="spellEnd"/>
            <w:r w:rsidR="009D3234" w:rsidRPr="00093F6E">
              <w:t>» (Как разместить рекламу у блогеров? Как попасть точно в целевую аудиторию? Как повысить продажи и не потратить деньги впустую?);</w:t>
            </w:r>
          </w:p>
          <w:p w14:paraId="323A9DD0" w14:textId="20AC82A0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«Закупки малого бизнеса у государства и крупных компаний</w:t>
            </w:r>
            <w:r w:rsidR="009D3234">
              <w:t>»</w:t>
            </w:r>
            <w:r w:rsidR="009D3234" w:rsidRPr="00093F6E">
              <w:t>;</w:t>
            </w:r>
          </w:p>
          <w:p w14:paraId="0DC4FCB9" w14:textId="6B5447D2" w:rsidR="009D3234" w:rsidRPr="00093F6E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lastRenderedPageBreak/>
              <w:t>о</w:t>
            </w:r>
            <w:r w:rsidR="009D3234" w:rsidRPr="00093F6E">
              <w:t>рганизация секции «Бизнес мечты</w:t>
            </w:r>
            <w:r w:rsidR="009D3234">
              <w:t>»</w:t>
            </w:r>
            <w:r w:rsidR="009D3234" w:rsidRPr="00093F6E">
              <w:t>;</w:t>
            </w:r>
          </w:p>
          <w:p w14:paraId="591FF59C" w14:textId="08DC5F7A" w:rsidR="009D3234" w:rsidRPr="00604EB0" w:rsidRDefault="004A43EB" w:rsidP="009D3234">
            <w:pPr>
              <w:pStyle w:val="a5"/>
              <w:numPr>
                <w:ilvl w:val="2"/>
                <w:numId w:val="48"/>
              </w:numPr>
              <w:suppressAutoHyphens/>
              <w:spacing w:after="0"/>
              <w:ind w:left="360" w:hanging="360"/>
              <w:jc w:val="left"/>
            </w:pPr>
            <w:r>
              <w:t>о</w:t>
            </w:r>
            <w:r w:rsidR="009D3234" w:rsidRPr="00093F6E">
              <w:t>рганизация секции «Бизнес-свидания» (Площадка для быстрых знакомств, поиска партнеров);</w:t>
            </w:r>
          </w:p>
          <w:p w14:paraId="3A1E488D" w14:textId="77777777" w:rsidR="009D3234" w:rsidRPr="002729A6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</w:pPr>
            <w:r>
              <w:t xml:space="preserve"> </w:t>
            </w:r>
            <w:r w:rsidRPr="002729A6">
              <w:t>Исполнитель обеспечивает организацию и проведение бизнес-игр.</w:t>
            </w:r>
            <w:r>
              <w:t xml:space="preserve"> Организует техническое обеспечение, организацию и проведение бизнес-игр, в том числе разработка интерактива, дизайн полиграфической продукции, наличие канцелярских товаров и прочих расходных материалов.</w:t>
            </w:r>
          </w:p>
          <w:p w14:paraId="36D20BC3" w14:textId="77777777" w:rsidR="009D3234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t xml:space="preserve"> </w:t>
            </w:r>
            <w:r w:rsidRPr="008A0560">
              <w:t>Статус федерального спикера/модератора Исполнитель подтверждает резюме спикера</w:t>
            </w:r>
            <w:r>
              <w:t>/</w:t>
            </w:r>
            <w:r w:rsidRPr="008A0560">
              <w:t>модератора, подписанное самим спикером/модератором и Исполнителем, содержащим опыт участия в мероприятиях всероссийского масштаба в качестве спикера/приглашенного гостя/эксперта/модератора.</w:t>
            </w:r>
            <w:r>
              <w:t xml:space="preserve"> </w:t>
            </w:r>
            <w:r w:rsidRPr="008A0560">
              <w:t>Исполнитель несет все расходы, связанные с обеспечением работы спикеров и модераторов на мероприятии, включая расходы на трансфер, проживание и оплату гонорара, оплату налоговых платежей.</w:t>
            </w:r>
          </w:p>
          <w:p w14:paraId="3319F6B5" w14:textId="77777777" w:rsidR="009D3234" w:rsidRPr="008A0560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  <w:rPr>
                <w:lang w:eastAsia="ar-SA"/>
              </w:rPr>
            </w:pPr>
            <w:r w:rsidRPr="008A0560">
              <w:rPr>
                <w:lang w:eastAsia="ar-SA"/>
              </w:rPr>
              <w:t>Исполнитель обеспечивает работу административного персонала:</w:t>
            </w:r>
          </w:p>
          <w:p w14:paraId="061A4072" w14:textId="77777777" w:rsidR="009D3234" w:rsidRPr="008A0560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Услуги по организации работы режиссерско-постановочной группы, которая обеспечивает разработку сценария</w:t>
            </w: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для ведущ</w:t>
            </w:r>
            <w:r>
              <w:rPr>
                <w:lang w:eastAsia="ar-SA"/>
              </w:rPr>
              <w:t>их главной сцены</w:t>
            </w:r>
            <w:r w:rsidRPr="008A0560">
              <w:rPr>
                <w:lang w:eastAsia="ar-SA"/>
              </w:rPr>
              <w:t xml:space="preserve">, сценарий должен быть согласован с Заказчиком не позднее </w:t>
            </w:r>
            <w:r>
              <w:rPr>
                <w:lang w:eastAsia="ar-SA"/>
              </w:rPr>
              <w:t>5</w:t>
            </w:r>
            <w:r w:rsidRPr="008A0560">
              <w:rPr>
                <w:lang w:eastAsia="ar-SA"/>
              </w:rPr>
              <w:t xml:space="preserve"> календарных дней до даты проведения мероприятия, сценического плана для административного персонала, сценического плана для технических служб.</w:t>
            </w:r>
          </w:p>
          <w:p w14:paraId="3826FBDA" w14:textId="608410B8" w:rsidR="009D3234" w:rsidRPr="008A0560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  <w:rPr>
                <w:highlight w:val="white"/>
              </w:rPr>
            </w:pPr>
            <w:r>
              <w:rPr>
                <w:highlight w:val="white"/>
                <w:lang w:eastAsia="ar-SA"/>
              </w:rPr>
              <w:t xml:space="preserve"> </w:t>
            </w:r>
            <w:r w:rsidRPr="008A0560">
              <w:rPr>
                <w:highlight w:val="white"/>
                <w:lang w:eastAsia="ar-SA"/>
              </w:rPr>
              <w:t>Исполнитель обеспечивает работу команды администраторов мероприятия в количестве не менее 5 человек. Администраторы взаимодействуют со всеми службами, площадками, в период подготовки и проведения мероприятия, в том числе обеспечива</w:t>
            </w:r>
            <w:r w:rsidR="004A43EB">
              <w:rPr>
                <w:highlight w:val="white"/>
                <w:lang w:eastAsia="ar-SA"/>
              </w:rPr>
              <w:t>ю</w:t>
            </w:r>
            <w:r w:rsidRPr="008A0560">
              <w:rPr>
                <w:highlight w:val="white"/>
                <w:lang w:eastAsia="ar-SA"/>
              </w:rPr>
              <w:t xml:space="preserve">т администрирование всех площадок мероприятия согласно </w:t>
            </w:r>
            <w:r>
              <w:rPr>
                <w:highlight w:val="white"/>
                <w:lang w:eastAsia="ar-SA"/>
              </w:rPr>
              <w:t>утвержденной</w:t>
            </w:r>
            <w:r w:rsidRPr="008A0560">
              <w:rPr>
                <w:highlight w:val="white"/>
                <w:lang w:eastAsia="ar-SA"/>
              </w:rPr>
              <w:t xml:space="preserve"> программы проведения мероприятия,</w:t>
            </w:r>
            <w:r>
              <w:rPr>
                <w:highlight w:val="white"/>
                <w:lang w:eastAsia="ar-SA"/>
              </w:rPr>
              <w:t xml:space="preserve"> </w:t>
            </w:r>
            <w:r w:rsidRPr="008A0560">
              <w:rPr>
                <w:highlight w:val="white"/>
                <w:lang w:eastAsia="ar-SA"/>
              </w:rPr>
              <w:t>в том числе взаимодействие со спикерами</w:t>
            </w:r>
            <w:r>
              <w:rPr>
                <w:highlight w:val="white"/>
                <w:lang w:eastAsia="ar-SA"/>
              </w:rPr>
              <w:t>.</w:t>
            </w:r>
          </w:p>
          <w:p w14:paraId="4A98BB01" w14:textId="77777777" w:rsidR="009D3234" w:rsidRPr="008A0560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Исполнитель обеспечивает</w:t>
            </w:r>
            <w:r>
              <w:rPr>
                <w:lang w:eastAsia="ar-SA"/>
              </w:rPr>
              <w:t xml:space="preserve"> набор и</w:t>
            </w:r>
            <w:r w:rsidRPr="008A0560">
              <w:rPr>
                <w:lang w:eastAsia="ar-SA"/>
              </w:rPr>
              <w:t xml:space="preserve"> работу команды волонтеров в количестве не менее 40 человек, в том числе</w:t>
            </w:r>
            <w:r w:rsidRPr="00E36B7D"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питание для команды волонтеров.</w:t>
            </w:r>
          </w:p>
          <w:p w14:paraId="604AE2EA" w14:textId="77777777" w:rsidR="009D3234" w:rsidRPr="008A0560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 xml:space="preserve">Исполнитель обеспечивает работу видеооператора, который производит репортажную съемку, а также обеспечивает последующее производство </w:t>
            </w:r>
            <w:r>
              <w:rPr>
                <w:lang w:eastAsia="ar-SA"/>
              </w:rPr>
              <w:t xml:space="preserve">двух </w:t>
            </w:r>
            <w:r w:rsidRPr="008A0560">
              <w:rPr>
                <w:lang w:eastAsia="ar-SA"/>
              </w:rPr>
              <w:t>отчетн</w:t>
            </w:r>
            <w:r>
              <w:rPr>
                <w:lang w:eastAsia="ar-SA"/>
              </w:rPr>
              <w:t>ых</w:t>
            </w:r>
            <w:r w:rsidRPr="008A0560">
              <w:rPr>
                <w:lang w:eastAsia="ar-SA"/>
              </w:rPr>
              <w:t xml:space="preserve"> видеоролик</w:t>
            </w:r>
            <w:r>
              <w:rPr>
                <w:lang w:eastAsia="ar-SA"/>
              </w:rPr>
              <w:t>ов</w:t>
            </w:r>
            <w:r w:rsidRPr="008A0560">
              <w:rPr>
                <w:lang w:eastAsia="ar-SA"/>
              </w:rPr>
              <w:t xml:space="preserve"> хронометражем не менее </w:t>
            </w:r>
            <w:r>
              <w:rPr>
                <w:lang w:eastAsia="ar-SA"/>
              </w:rPr>
              <w:t xml:space="preserve">10 минут, и не менее </w:t>
            </w:r>
            <w:r w:rsidRPr="008A0560">
              <w:rPr>
                <w:lang w:eastAsia="ar-SA"/>
              </w:rPr>
              <w:t>2 минут</w:t>
            </w:r>
            <w:r>
              <w:rPr>
                <w:lang w:eastAsia="ar-SA"/>
              </w:rPr>
              <w:t xml:space="preserve"> соответственно</w:t>
            </w:r>
            <w:r w:rsidRPr="008A0560">
              <w:rPr>
                <w:lang w:eastAsia="ar-SA"/>
              </w:rPr>
              <w:t>.</w:t>
            </w:r>
          </w:p>
          <w:p w14:paraId="33F004C6" w14:textId="77777777" w:rsidR="009D3234" w:rsidRPr="008A0560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8A0560">
              <w:rPr>
                <w:lang w:eastAsia="ar-SA"/>
              </w:rPr>
              <w:t>Исполнитель обеспечивает работу фотографа в количестве не менее двух человек</w:t>
            </w:r>
            <w:r>
              <w:rPr>
                <w:lang w:eastAsia="ar-SA"/>
              </w:rPr>
              <w:t xml:space="preserve"> продолжительностью не менее 11 часов каждый</w:t>
            </w:r>
            <w:r w:rsidRPr="008A0560">
              <w:rPr>
                <w:lang w:eastAsia="ar-SA"/>
              </w:rPr>
              <w:t xml:space="preserve">. После проведения мероприятия Исполнитель предоставляет Заказчику не менее 300 фотографий в отличном качестве на </w:t>
            </w:r>
            <w:proofErr w:type="spellStart"/>
            <w:r w:rsidRPr="008A0560">
              <w:rPr>
                <w:lang w:eastAsia="ar-SA"/>
              </w:rPr>
              <w:t>флеш</w:t>
            </w:r>
            <w:proofErr w:type="spellEnd"/>
            <w:r w:rsidRPr="008A0560">
              <w:rPr>
                <w:lang w:eastAsia="ar-SA"/>
              </w:rPr>
              <w:t>-карте</w:t>
            </w:r>
            <w:r>
              <w:rPr>
                <w:lang w:eastAsia="ar-SA"/>
              </w:rPr>
              <w:t>, на которых должны быть отражены все мероприятия утвержденной программы, а также репортажная съемка всего мероприятия.</w:t>
            </w:r>
          </w:p>
          <w:p w14:paraId="19F3EAA3" w14:textId="77777777" w:rsidR="009D3234" w:rsidRPr="001D0FB7" w:rsidRDefault="009D3234" w:rsidP="009D3234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0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обеспечивает работу ведущих мероприятия в течение не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8A0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согласно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утвержденной программе. </w:t>
            </w:r>
            <w:r w:rsidRPr="001D0F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Исполнитель согласовывает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и </w:t>
            </w:r>
            <w:r w:rsidRPr="001D0F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кандидатуры ведущих мероприятия в срок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позднее 7 </w:t>
            </w:r>
            <w:r w:rsidRPr="008A0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дней до даты проведения мероприятия</w:t>
            </w:r>
            <w:r w:rsidRPr="001D0FB7">
              <w:rPr>
                <w:rFonts w:ascii="Times New Roman" w:hAnsi="Times New Roman"/>
                <w:sz w:val="24"/>
                <w:szCs w:val="24"/>
                <w:lang w:eastAsia="ar-SA"/>
              </w:rPr>
              <w:t>. Исполнитель контролирует соблюдение официального дресс-кода для ведущих, в случае несоблюдения дресс-кода ведущего Исполнитель обязан произвести замену ведущего по требованию Заказчика.</w:t>
            </w:r>
          </w:p>
          <w:p w14:paraId="3D7D265D" w14:textId="0811DD0E" w:rsidR="009D3234" w:rsidRPr="001D0FB7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  <w:rPr>
                <w:lang w:eastAsia="ar-SA"/>
              </w:rPr>
            </w:pPr>
            <w:r w:rsidRPr="001D0FB7">
              <w:rPr>
                <w:lang w:eastAsia="ar-SA"/>
              </w:rPr>
              <w:t xml:space="preserve">Исполнитель обеспечивает </w:t>
            </w:r>
            <w:r>
              <w:rPr>
                <w:lang w:eastAsia="ar-SA"/>
              </w:rPr>
              <w:t>работу д</w:t>
            </w:r>
            <w:r w:rsidRPr="001D0FB7">
              <w:rPr>
                <w:lang w:eastAsia="ar-SA"/>
              </w:rPr>
              <w:t>и-дже</w:t>
            </w:r>
            <w:r>
              <w:rPr>
                <w:lang w:eastAsia="ar-SA"/>
              </w:rPr>
              <w:t>я</w:t>
            </w:r>
            <w:r w:rsidRPr="001D0FB7">
              <w:rPr>
                <w:lang w:eastAsia="ar-SA"/>
              </w:rPr>
              <w:t xml:space="preserve"> сцены: включение фоновой музыки до и после мероприятия, включение подложек для ведущего согласно утвержденной программы</w:t>
            </w:r>
            <w:r w:rsidR="008F08A7">
              <w:rPr>
                <w:lang w:eastAsia="ar-SA"/>
              </w:rPr>
              <w:t xml:space="preserve"> и сценарию</w:t>
            </w:r>
            <w:r w:rsidRPr="001D0FB7">
              <w:rPr>
                <w:lang w:eastAsia="ar-SA"/>
              </w:rPr>
              <w:t>;</w:t>
            </w:r>
          </w:p>
          <w:p w14:paraId="05358BA4" w14:textId="77777777" w:rsidR="009D3234" w:rsidRPr="008A0560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  <w:rPr>
                <w:lang w:eastAsia="ar-SA"/>
              </w:rPr>
            </w:pPr>
            <w:r w:rsidRPr="001D0FB7">
              <w:rPr>
                <w:lang w:eastAsia="ar-SA"/>
              </w:rPr>
              <w:t xml:space="preserve">Исполнитель обеспечивает </w:t>
            </w:r>
            <w:r>
              <w:rPr>
                <w:lang w:eastAsia="ar-SA"/>
              </w:rPr>
              <w:t>музыкальное сопровождение мероприятия, в рамках которого обеспечивает в</w:t>
            </w:r>
            <w:r w:rsidRPr="008A0560">
              <w:rPr>
                <w:lang w:eastAsia="ar-SA"/>
              </w:rPr>
              <w:t>ыступление не менее двух музыкальных групп, общее время выступления каждой не менее 60 минут.</w:t>
            </w:r>
            <w:r>
              <w:rPr>
                <w:lang w:eastAsia="ar-SA"/>
              </w:rPr>
              <w:t xml:space="preserve"> Список </w:t>
            </w:r>
            <w:r>
              <w:rPr>
                <w:lang w:eastAsia="ar-SA"/>
              </w:rPr>
              <w:lastRenderedPageBreak/>
              <w:t xml:space="preserve">музыкальных групп согласовывается с Заказчиком не позднее 7 </w:t>
            </w:r>
            <w:r w:rsidRPr="008A0560">
              <w:rPr>
                <w:lang w:eastAsia="ar-SA"/>
              </w:rPr>
              <w:t xml:space="preserve">календарных </w:t>
            </w:r>
            <w:r>
              <w:rPr>
                <w:lang w:eastAsia="ar-SA"/>
              </w:rPr>
              <w:t>дней до даты проведения мероприятия. Исполнитель должен обеспечить работу музыкальных групп, имеющие опыт участия в крупных городских мероприятиях, в качестве подтверждения наличия опыта Исполнитель должен предоставить резюме музыкальных групп с приложением копий благодарственных писем/отзывов о работе на культурно-массовых мероприятиях.</w:t>
            </w:r>
            <w:r w:rsidRPr="008A0560">
              <w:rPr>
                <w:lang w:eastAsia="ar-SA"/>
              </w:rPr>
              <w:t xml:space="preserve">  </w:t>
            </w:r>
          </w:p>
          <w:p w14:paraId="723ABB7C" w14:textId="77777777" w:rsidR="009D3234" w:rsidRPr="00D37D22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</w:pPr>
            <w:r w:rsidRPr="008A0560">
              <w:rPr>
                <w:highlight w:val="white"/>
                <w:lang w:eastAsia="ar-SA"/>
              </w:rPr>
              <w:t xml:space="preserve">Исполнитель обеспечивает </w:t>
            </w:r>
            <w:r>
              <w:rPr>
                <w:highlight w:val="white"/>
                <w:lang w:eastAsia="ar-SA"/>
              </w:rPr>
              <w:t>координацию участников</w:t>
            </w:r>
            <w:r w:rsidRPr="008A0560">
              <w:rPr>
                <w:highlight w:val="white"/>
                <w:lang w:eastAsia="ar-SA"/>
              </w:rPr>
              <w:t xml:space="preserve"> зоны ЭКСПО, предоставленных Заказчиком, в том </w:t>
            </w:r>
            <w:r>
              <w:rPr>
                <w:highlight w:val="white"/>
                <w:lang w:eastAsia="ar-SA"/>
              </w:rPr>
              <w:t xml:space="preserve">оказывает </w:t>
            </w:r>
            <w:r w:rsidRPr="008A0560">
              <w:rPr>
                <w:highlight w:val="white"/>
                <w:lang w:eastAsia="ar-SA"/>
              </w:rPr>
              <w:t>консультативную помощь по наполнению стендов участников, расстановку мебели для участников ЭКСПО</w:t>
            </w:r>
            <w:r>
              <w:rPr>
                <w:lang w:eastAsia="ar-SA"/>
              </w:rPr>
              <w:t>.</w:t>
            </w:r>
          </w:p>
          <w:p w14:paraId="52378AFE" w14:textId="77777777" w:rsidR="009D3234" w:rsidRPr="00D37D22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</w:pPr>
            <w:r w:rsidRPr="008A0560">
              <w:rPr>
                <w:highlight w:val="white"/>
                <w:lang w:eastAsia="ar-SA"/>
              </w:rPr>
              <w:t xml:space="preserve">Исполнитель обеспечивает </w:t>
            </w:r>
            <w:r>
              <w:rPr>
                <w:highlight w:val="white"/>
                <w:lang w:eastAsia="ar-SA"/>
              </w:rPr>
              <w:t>координацию участников</w:t>
            </w:r>
            <w:r w:rsidRPr="008A0560">
              <w:rPr>
                <w:highlight w:val="white"/>
                <w:lang w:eastAsia="ar-SA"/>
              </w:rPr>
              <w:t xml:space="preserve"> зоны </w:t>
            </w:r>
            <w:proofErr w:type="spellStart"/>
            <w:r>
              <w:rPr>
                <w:highlight w:val="white"/>
                <w:lang w:eastAsia="ar-SA"/>
              </w:rPr>
              <w:t>фуд</w:t>
            </w:r>
            <w:proofErr w:type="spellEnd"/>
            <w:r>
              <w:rPr>
                <w:highlight w:val="white"/>
                <w:lang w:eastAsia="ar-SA"/>
              </w:rPr>
              <w:t>-корта</w:t>
            </w:r>
            <w:r w:rsidRPr="008A0560">
              <w:rPr>
                <w:highlight w:val="white"/>
                <w:lang w:eastAsia="ar-SA"/>
              </w:rPr>
              <w:t xml:space="preserve">, предоставленных Заказчиком, в том числе обеспечивает консультативную помощь по </w:t>
            </w:r>
            <w:r>
              <w:rPr>
                <w:highlight w:val="white"/>
                <w:lang w:eastAsia="ar-SA"/>
              </w:rPr>
              <w:t xml:space="preserve">размещению участников зоны </w:t>
            </w:r>
            <w:proofErr w:type="spellStart"/>
            <w:r>
              <w:rPr>
                <w:highlight w:val="white"/>
                <w:lang w:eastAsia="ar-SA"/>
              </w:rPr>
              <w:t>фуд</w:t>
            </w:r>
            <w:proofErr w:type="spellEnd"/>
            <w:r>
              <w:rPr>
                <w:highlight w:val="white"/>
                <w:lang w:eastAsia="ar-SA"/>
              </w:rPr>
              <w:t>-корта</w:t>
            </w:r>
            <w:r w:rsidRPr="008A0560">
              <w:rPr>
                <w:highlight w:val="white"/>
                <w:lang w:eastAsia="ar-SA"/>
              </w:rPr>
              <w:t xml:space="preserve">, расстановку мебели для участников </w:t>
            </w:r>
            <w:proofErr w:type="spellStart"/>
            <w:r>
              <w:rPr>
                <w:lang w:eastAsia="ar-SA"/>
              </w:rPr>
              <w:t>фуд</w:t>
            </w:r>
            <w:proofErr w:type="spellEnd"/>
            <w:r>
              <w:rPr>
                <w:lang w:eastAsia="ar-SA"/>
              </w:rPr>
              <w:t>-корта.</w:t>
            </w:r>
          </w:p>
          <w:p w14:paraId="37DC115C" w14:textId="77777777" w:rsidR="009D3234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</w:pPr>
            <w:r>
              <w:t>Исполнитель изготавливает медиа и полиграфическую продукцию:</w:t>
            </w:r>
          </w:p>
          <w:p w14:paraId="1092BD28" w14:textId="77777777" w:rsidR="009D3234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</w:pPr>
            <w:r>
              <w:t>Все макеты продукции (медиа, полиграфической, текстильной) должны быть адаптированы согласно фирменному стилю и концепции, предоставленными Заказчиком. Дизайн-макеты должны быть согласованы с Заказчиком не позднее 7 календарных дней до даты проведения мероприятий.</w:t>
            </w:r>
          </w:p>
          <w:p w14:paraId="686F6CFD" w14:textId="77777777" w:rsidR="009D3234" w:rsidRPr="008F7B29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</w:pPr>
            <w:r>
              <w:t>Исполнитель обеспечивает изготовление бейджей для спикеров, организаторов и представителей Заказчика в количестве не менее 100 штук. Бейджи должны быть ламинированные, изготовлены в формате А6, на ленте, оформленной в фирменном стиле мероприятия, содержать на лицевой стороне данные о персоне, а также краткую программу мероприятия на обратной стороне.</w:t>
            </w:r>
          </w:p>
          <w:p w14:paraId="15B50E5D" w14:textId="77777777" w:rsidR="009D3234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</w:pPr>
            <w:r>
              <w:t>Исполнитель изготавливает материалы для трансляции заставок на экраны во время проведения мероприятия.</w:t>
            </w:r>
          </w:p>
          <w:p w14:paraId="5DF4C134" w14:textId="77777777" w:rsidR="009D3234" w:rsidRPr="00D37D22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</w:pPr>
            <w:r>
              <w:t xml:space="preserve">Исполнитель изготавливает </w:t>
            </w:r>
            <w:r w:rsidRPr="008A0560">
              <w:rPr>
                <w:lang w:eastAsia="ar-SA"/>
              </w:rPr>
              <w:t>брендированн</w:t>
            </w:r>
            <w:r>
              <w:rPr>
                <w:lang w:eastAsia="ar-SA"/>
              </w:rPr>
              <w:t>ую</w:t>
            </w:r>
            <w:r w:rsidRPr="008A0560">
              <w:rPr>
                <w:lang w:eastAsia="ar-SA"/>
              </w:rPr>
              <w:t xml:space="preserve"> одежд</w:t>
            </w:r>
            <w:r>
              <w:rPr>
                <w:lang w:eastAsia="ar-SA"/>
              </w:rPr>
              <w:t>у</w:t>
            </w:r>
            <w:r w:rsidRPr="008A056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для волонтеров </w:t>
            </w:r>
            <w:r w:rsidRPr="008A0560">
              <w:rPr>
                <w:lang w:eastAsia="ar-SA"/>
              </w:rPr>
              <w:t>согласно фирменному стилю мероприятия</w:t>
            </w:r>
            <w:r>
              <w:rPr>
                <w:lang w:eastAsia="ar-SA"/>
              </w:rPr>
              <w:t xml:space="preserve">, а именно </w:t>
            </w:r>
            <w:proofErr w:type="spellStart"/>
            <w:r w:rsidRPr="008A0560">
              <w:rPr>
                <w:lang w:eastAsia="ar-SA"/>
              </w:rPr>
              <w:t>свитшоты</w:t>
            </w:r>
            <w:proofErr w:type="spellEnd"/>
            <w:r>
              <w:rPr>
                <w:lang w:eastAsia="ar-SA"/>
              </w:rPr>
              <w:t xml:space="preserve"> и (или) </w:t>
            </w:r>
            <w:r w:rsidRPr="008A0560">
              <w:rPr>
                <w:lang w:eastAsia="ar-SA"/>
              </w:rPr>
              <w:t>ветровки в количестве не менее</w:t>
            </w:r>
            <w:r>
              <w:rPr>
                <w:lang w:eastAsia="ar-SA"/>
              </w:rPr>
              <w:t xml:space="preserve"> чем </w:t>
            </w:r>
            <w:r w:rsidRPr="008A0560">
              <w:rPr>
                <w:lang w:eastAsia="ar-SA"/>
              </w:rPr>
              <w:t>40 штук</w:t>
            </w:r>
            <w:r>
              <w:rPr>
                <w:lang w:eastAsia="ar-SA"/>
              </w:rPr>
              <w:t>.</w:t>
            </w:r>
          </w:p>
          <w:p w14:paraId="11A4C34E" w14:textId="77777777" w:rsidR="009D3234" w:rsidRDefault="009D3234" w:rsidP="009D3234">
            <w:pPr>
              <w:pStyle w:val="a5"/>
              <w:numPr>
                <w:ilvl w:val="1"/>
                <w:numId w:val="48"/>
              </w:numPr>
              <w:suppressAutoHyphens/>
              <w:spacing w:after="0"/>
              <w:ind w:left="360" w:hanging="360"/>
            </w:pPr>
            <w:r>
              <w:t>Исполнитель изготавливает указатели с программой мероприятия, с наименованием площадок мероприятия. Формат указателей должен быть согласован с Заказчиком не позднее 7 дней до даты проведения мероприятия.</w:t>
            </w:r>
          </w:p>
          <w:p w14:paraId="78E551E3" w14:textId="77777777" w:rsidR="009D3234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</w:pPr>
            <w:r w:rsidRPr="008A0560">
              <w:t>Исполнитель вправе делать предложения о качественном улучшении условий проведения мероприятия за счет собственных средств, либо за счет привлечения партнеров мероприятия. Все предложения по размещению дополнительных объектов площадок,</w:t>
            </w:r>
            <w:r>
              <w:t xml:space="preserve"> организации дополнительных мероприятий, </w:t>
            </w:r>
            <w:r w:rsidRPr="008A0560">
              <w:t>участия дополнительных спикеров или модераторов должны быть согласованы с Заказчиком.</w:t>
            </w:r>
          </w:p>
          <w:p w14:paraId="10836768" w14:textId="77777777" w:rsidR="009D3234" w:rsidRPr="008A0560" w:rsidRDefault="009D3234" w:rsidP="009D3234">
            <w:pPr>
              <w:pStyle w:val="a5"/>
              <w:numPr>
                <w:ilvl w:val="0"/>
                <w:numId w:val="48"/>
              </w:numPr>
              <w:spacing w:after="0"/>
            </w:pPr>
            <w:r w:rsidRPr="008A0560">
              <w:t>Исполнитель обязан произвести противоэпидемические мероприятия по профилактике распространению новой коронавирусной инфекции (COVID-19), а именно:</w:t>
            </w:r>
          </w:p>
          <w:p w14:paraId="1C22B0AA" w14:textId="77777777" w:rsidR="009D3234" w:rsidRPr="008A0560" w:rsidRDefault="009D3234" w:rsidP="003E75F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560">
              <w:rPr>
                <w:rFonts w:ascii="Times New Roman" w:hAnsi="Times New Roman"/>
                <w:sz w:val="24"/>
                <w:szCs w:val="24"/>
              </w:rPr>
              <w:t>- обеспечить наличие информационных табличек, указывающих на необходимость применения средств индивидуальной защиты и соблюдения социальной дистанции не менее 1,5м;</w:t>
            </w:r>
          </w:p>
          <w:p w14:paraId="79E01FDA" w14:textId="77777777" w:rsidR="009D3234" w:rsidRPr="008A0560" w:rsidRDefault="009D3234" w:rsidP="003E75F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560">
              <w:rPr>
                <w:rFonts w:ascii="Times New Roman" w:hAnsi="Times New Roman"/>
                <w:sz w:val="24"/>
                <w:szCs w:val="24"/>
              </w:rPr>
              <w:t>- обозначить границы социальной дистанции 1,5м с помощью информационных символов в зоне амфитеатра для возможности размещения участников мероприятия;</w:t>
            </w:r>
          </w:p>
          <w:p w14:paraId="2632F3F2" w14:textId="77777777" w:rsidR="009D3234" w:rsidRDefault="009D3234" w:rsidP="003E75FB">
            <w:pPr>
              <w:pStyle w:val="a5"/>
              <w:spacing w:after="0"/>
              <w:ind w:left="360" w:hanging="360"/>
            </w:pPr>
            <w:r w:rsidRPr="008A0560">
              <w:lastRenderedPageBreak/>
              <w:t xml:space="preserve">- предусмотреть возможность обработки рук кожными антисептиками, а именно установить </w:t>
            </w:r>
            <w:proofErr w:type="spellStart"/>
            <w:r w:rsidRPr="008A0560">
              <w:t>санитайзеры</w:t>
            </w:r>
            <w:proofErr w:type="spellEnd"/>
            <w:r w:rsidRPr="008A0560">
              <w:t xml:space="preserve"> с дезинфицирующей жидкостью согласно схеме, предоставленной Заказчиком, а также обеспечить своевременное пополнение </w:t>
            </w:r>
            <w:proofErr w:type="spellStart"/>
            <w:r w:rsidRPr="008A0560">
              <w:t>санитайзеров</w:t>
            </w:r>
            <w:proofErr w:type="spellEnd"/>
            <w:r w:rsidRPr="008A0560">
              <w:t xml:space="preserve"> дезинфицирующей жидкостью</w:t>
            </w:r>
            <w:r>
              <w:t>;</w:t>
            </w:r>
          </w:p>
          <w:p w14:paraId="0BC5473C" w14:textId="77777777" w:rsidR="009D3234" w:rsidRPr="008A0560" w:rsidRDefault="009D3234" w:rsidP="003E75FB">
            <w:pPr>
              <w:pStyle w:val="a5"/>
              <w:spacing w:after="0"/>
              <w:ind w:left="360" w:hanging="360"/>
            </w:pPr>
            <w:r>
              <w:t>- предусмотреть наличие средств индивидуальной защиты (масок) для участников мероприятия в необходимом количестве.</w:t>
            </w:r>
          </w:p>
          <w:p w14:paraId="2A4A84BE" w14:textId="77777777" w:rsidR="009D3234" w:rsidRPr="008A0560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</w:pPr>
            <w:r w:rsidRPr="00AD2402">
              <w:t>Исполнитель обязан произвести демонтаж площадки мероприятия и вывоз сопутствующего мусора в течение не более двух календарных дней после проведения мероприятия</w:t>
            </w:r>
            <w:r>
              <w:t>, а также проводить уборку территории проведения мероприятия в следующем объеме:</w:t>
            </w:r>
          </w:p>
          <w:p w14:paraId="07D32C7E" w14:textId="77777777" w:rsidR="009D3234" w:rsidRDefault="009D3234" w:rsidP="003E75FB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B2">
              <w:rPr>
                <w:rFonts w:ascii="Times New Roman" w:hAnsi="Times New Roman"/>
                <w:sz w:val="24"/>
                <w:szCs w:val="24"/>
              </w:rPr>
              <w:t xml:space="preserve">– проведение генеральной уборки до 8:00 </w:t>
            </w:r>
            <w:r>
              <w:rPr>
                <w:rFonts w:ascii="Times New Roman" w:hAnsi="Times New Roman"/>
                <w:sz w:val="24"/>
                <w:szCs w:val="24"/>
              </w:rPr>
              <w:t>даты проведения мероприятия</w:t>
            </w:r>
            <w:r w:rsidRPr="008638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5E8B7B" w14:textId="77777777" w:rsidR="009D3234" w:rsidRPr="008638B2" w:rsidRDefault="009D3234" w:rsidP="003E75FB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санитарной уборки перед каждым мероприятиями на главной сцене;</w:t>
            </w:r>
          </w:p>
          <w:p w14:paraId="0519BFE2" w14:textId="77777777" w:rsidR="009D3234" w:rsidRPr="008638B2" w:rsidRDefault="009D3234" w:rsidP="003E75FB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B2">
              <w:rPr>
                <w:rFonts w:ascii="Times New Roman" w:hAnsi="Times New Roman"/>
                <w:sz w:val="24"/>
                <w:szCs w:val="24"/>
              </w:rPr>
              <w:t>– проведение ежечасной уборки зоны ЭКСПО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зоне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-корта</w:t>
            </w:r>
            <w:r w:rsidRPr="008638B2">
              <w:rPr>
                <w:rFonts w:ascii="Times New Roman" w:hAnsi="Times New Roman"/>
                <w:sz w:val="24"/>
                <w:szCs w:val="24"/>
              </w:rPr>
              <w:t xml:space="preserve"> в том числе с применением дезинфицирующих средств;</w:t>
            </w:r>
          </w:p>
          <w:p w14:paraId="47E2FE8B" w14:textId="77777777" w:rsidR="009D3234" w:rsidRDefault="009D3234" w:rsidP="003E75FB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B2">
              <w:rPr>
                <w:rFonts w:ascii="Times New Roman" w:hAnsi="Times New Roman"/>
                <w:sz w:val="24"/>
                <w:szCs w:val="24"/>
              </w:rPr>
              <w:t>– проведение ежечасной текущей уборки территории проведения мероприятия, ограниченной улицами Ленина, Попова, Петропавловская и зданием Законодательного собрания согласно схеме, предоставленной Заказчиком.</w:t>
            </w:r>
          </w:p>
          <w:p w14:paraId="6A4BF23C" w14:textId="77777777" w:rsidR="009D3234" w:rsidRPr="00822414" w:rsidRDefault="009D3234" w:rsidP="009D3234">
            <w:pPr>
              <w:pStyle w:val="a5"/>
              <w:numPr>
                <w:ilvl w:val="0"/>
                <w:numId w:val="48"/>
              </w:numPr>
              <w:suppressAutoHyphens/>
              <w:spacing w:after="0"/>
            </w:pPr>
            <w:r>
              <w:t>Исполнитель обеспечивает участие не менее 600 человек, в том числе представителей субъектов малого и среднего предпринимательства и физических лиц.</w:t>
            </w:r>
          </w:p>
        </w:tc>
      </w:tr>
      <w:tr w:rsidR="00CA63DF" w:rsidRPr="00AA1C16" w14:paraId="382F1FF1" w14:textId="77777777" w:rsidTr="003E75FB">
        <w:trPr>
          <w:trHeight w:val="565"/>
        </w:trPr>
        <w:tc>
          <w:tcPr>
            <w:tcW w:w="2802" w:type="dxa"/>
            <w:shd w:val="clear" w:color="auto" w:fill="auto"/>
          </w:tcPr>
          <w:p w14:paraId="1C4E3B65" w14:textId="77777777" w:rsidR="00CA63DF" w:rsidRPr="00AA1C16" w:rsidRDefault="00CA63DF" w:rsidP="003E75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" w:name="_Hlk45808009"/>
            <w:bookmarkEnd w:id="3"/>
            <w:r w:rsidRPr="00AA1C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53" w:type="dxa"/>
          </w:tcPr>
          <w:p w14:paraId="004954AF" w14:textId="77777777" w:rsidR="00CA63DF" w:rsidRPr="00AA1C16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1C16">
              <w:rPr>
                <w:rFonts w:ascii="Times New Roman" w:hAnsi="Times New Roman"/>
                <w:sz w:val="24"/>
                <w:szCs w:val="24"/>
                <w:lang w:eastAsia="ar-SA"/>
              </w:rPr>
              <w:t>Акт сдачи-приемки оказанных услуг</w:t>
            </w:r>
          </w:p>
          <w:p w14:paraId="18426507" w14:textId="77777777" w:rsidR="00CA63DF" w:rsidRPr="00AA1C16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1C16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462A7627" w14:textId="77777777" w:rsidR="00CA63DF" w:rsidRPr="00AC2D0A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1C16">
              <w:rPr>
                <w:rFonts w:ascii="Times New Roman" w:hAnsi="Times New Roman"/>
                <w:sz w:val="24"/>
                <w:szCs w:val="24"/>
                <w:lang w:eastAsia="ar-SA"/>
              </w:rPr>
              <w:t>Реестры участников мероприяти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AA1C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представляются в составе отчетности по форме Заказчика, в электронном виде, формат файла .</w:t>
            </w:r>
            <w:proofErr w:type="spellStart"/>
            <w:r w:rsidRPr="00AA1C16">
              <w:rPr>
                <w:rFonts w:ascii="Times New Roman" w:hAnsi="Times New Roman"/>
                <w:sz w:val="24"/>
                <w:szCs w:val="24"/>
                <w:lang w:eastAsia="ar-SA"/>
              </w:rPr>
              <w:t>xlsx</w:t>
            </w:r>
            <w:proofErr w:type="spellEnd"/>
            <w:r w:rsidRPr="00AA1C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на бумажном носителе с подписью Исполнителя.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Общее количество участников должно быть не менее 600 человек.</w:t>
            </w:r>
          </w:p>
          <w:p w14:paraId="660393FF" w14:textId="77777777" w:rsidR="00CA63DF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Резюме всех спикеров и модераторов мероприятия с описанием в электронном виде, а также в бумажном виде, надлежащим образом заверенные Исполнителем.</w:t>
            </w:r>
          </w:p>
          <w:p w14:paraId="32517F7F" w14:textId="77777777" w:rsidR="00CA63DF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Презентации всех материалов спикеров в электронном виде, а также в бумажном виде, надлежащим образом заверенные Исполнителем.</w:t>
            </w:r>
          </w:p>
          <w:p w14:paraId="7B94E727" w14:textId="77777777" w:rsidR="00CA63DF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мероприятия в электронном виде, а также в бумажном виде, надлежащим образом заверенная Исполнителем и согласованная с Заказчиком.</w:t>
            </w:r>
          </w:p>
          <w:p w14:paraId="1A74AFF7" w14:textId="77777777" w:rsidR="00CA63DF" w:rsidRPr="006E36A8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Список специалистов административного персонала, волонтеров, ведущих, артистов, задействованных на мероприятии в электронном виде, а также в бумажном виде, надлежащим образом заверенные Исполнителем.</w:t>
            </w:r>
          </w:p>
          <w:p w14:paraId="098F66AF" w14:textId="77777777" w:rsidR="00CA63DF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Фотографии с места проведения каждого отдельного мероприятия, отражающие количество участников, наличие спикера, использование реквизита и (или) оборудования для участников – в общем количестве не менее 5 фотографий с каждого отдельного мероприятия в электронном виде, а также в бумажном виде, надлежащим образом заверенные Исполнителем.</w:t>
            </w:r>
          </w:p>
          <w:p w14:paraId="5D62F3C8" w14:textId="77777777" w:rsidR="00CA63DF" w:rsidRPr="00594C7A" w:rsidRDefault="00CA63DF" w:rsidP="00CA63D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Фотографии процесса работы административного персонала, ведущих, музыкальных групп, отражающие количество задействованного персонала и процесс работы в общем количестве не менее 30 штук в электронном виде, а также в бумажном виде, надлежащим образом заверенные Исполнителем.</w:t>
            </w:r>
          </w:p>
        </w:tc>
      </w:tr>
      <w:bookmarkEnd w:id="4"/>
      <w:bookmarkEnd w:id="2"/>
    </w:tbl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4B3683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76F6A9" w14:textId="77777777" w:rsidR="002E671B" w:rsidRDefault="002E671B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E19EA4" w14:textId="77777777" w:rsidR="00C169BA" w:rsidRPr="00CD2847" w:rsidRDefault="00C169BA" w:rsidP="00E63384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0A536396" w14:textId="77777777" w:rsidR="003772D5" w:rsidRDefault="003772D5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36A48ABC" w14:textId="77777777" w:rsidR="00951721" w:rsidRDefault="00951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616B2690" w14:textId="77777777" w:rsidR="00951721" w:rsidRPr="00852268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18A47D8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7970545E" w14:textId="3D26EB0E" w:rsidR="00951721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5056" w:type="dxa"/>
        <w:tblLook w:val="04A0" w:firstRow="1" w:lastRow="0" w:firstColumn="1" w:lastColumn="0" w:noHBand="0" w:noVBand="1"/>
      </w:tblPr>
      <w:tblGrid>
        <w:gridCol w:w="588"/>
        <w:gridCol w:w="1148"/>
        <w:gridCol w:w="1145"/>
        <w:gridCol w:w="1766"/>
        <w:gridCol w:w="1892"/>
        <w:gridCol w:w="2448"/>
        <w:gridCol w:w="1460"/>
        <w:gridCol w:w="4609"/>
      </w:tblGrid>
      <w:tr w:rsidR="00CA63DF" w:rsidRPr="00CA63DF" w14:paraId="7A44878A" w14:textId="77777777" w:rsidTr="00CA63DF">
        <w:trPr>
          <w:trHeight w:val="21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B74" w14:textId="79F708B4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2A9" w14:textId="592BDF7B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63DF">
              <w:rPr>
                <w:rFonts w:ascii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585" w14:textId="4FD9F672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63DF">
              <w:rPr>
                <w:rFonts w:ascii="Times New Roman" w:hAnsi="Times New Roman"/>
                <w:color w:val="000000"/>
                <w:lang w:eastAsia="ru-RU"/>
              </w:rPr>
              <w:t>Пол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94AA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63DF">
              <w:rPr>
                <w:rFonts w:ascii="Times New Roman" w:hAnsi="Times New Roman"/>
                <w:color w:val="000000"/>
                <w:lang w:eastAsia="ru-RU"/>
              </w:rPr>
              <w:t xml:space="preserve">Дата рождения </w:t>
            </w:r>
            <w:r w:rsidRPr="00CA63DF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(в формате: 00.00.0000)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430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63DF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  <w:r w:rsidRPr="00CA63DF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CA63DF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(в формате: </w:t>
            </w:r>
            <w:r w:rsidRPr="00CA63DF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br/>
              <w:t>+7 (000) 000-00-00)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499" w14:textId="77D05FD5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63DF">
              <w:rPr>
                <w:rFonts w:ascii="Times New Roman" w:hAnsi="Times New Roman"/>
                <w:color w:val="000000"/>
                <w:lang w:eastAsia="ru-RU"/>
              </w:rPr>
              <w:t xml:space="preserve">Электронная почта </w:t>
            </w:r>
            <w:r w:rsidRPr="00CA63DF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CA63DF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(в формате: mail@mail.ru;)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681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63DF">
              <w:rPr>
                <w:rFonts w:ascii="Times New Roman" w:hAnsi="Times New Roman"/>
                <w:color w:val="000000"/>
                <w:lang w:eastAsia="ru-RU"/>
              </w:rPr>
              <w:t>Целевая группа (выбрать из списка)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5B2" w14:textId="77777777" w:rsidR="00CA63DF" w:rsidRPr="00CA63DF" w:rsidRDefault="00CA63DF" w:rsidP="00CA63DF">
            <w:pPr>
              <w:tabs>
                <w:tab w:val="left" w:pos="484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63DF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мероприятия, в котором приняло участие физическое лицо</w:t>
            </w:r>
          </w:p>
        </w:tc>
      </w:tr>
      <w:tr w:rsidR="00CA63DF" w:rsidRPr="00CA63DF" w14:paraId="17E09BA1" w14:textId="77777777" w:rsidTr="00CA63DF">
        <w:trPr>
          <w:trHeight w:val="21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04DD" w14:textId="77777777" w:rsid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8321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198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0E6E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679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BB2F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AAC7" w14:textId="77777777" w:rsidR="00CA63DF" w:rsidRPr="00CA63DF" w:rsidRDefault="00CA63DF" w:rsidP="00CA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0AE" w14:textId="77777777" w:rsidR="00CA63DF" w:rsidRPr="00CA63DF" w:rsidRDefault="00CA63DF" w:rsidP="00CA63DF">
            <w:pPr>
              <w:tabs>
                <w:tab w:val="left" w:pos="484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19145453" w14:textId="3F7503B8" w:rsidR="00CA63DF" w:rsidRDefault="00CA63DF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</w:p>
    <w:p w14:paraId="071C77FF" w14:textId="77777777" w:rsidR="00CA63DF" w:rsidRPr="00852268" w:rsidRDefault="00CA63DF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</w:p>
    <w:p w14:paraId="2359857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8ECB" w14:textId="77777777" w:rsidR="001B3690" w:rsidRDefault="001B3690">
      <w:r>
        <w:separator/>
      </w:r>
    </w:p>
  </w:endnote>
  <w:endnote w:type="continuationSeparator" w:id="0">
    <w:p w14:paraId="712AD2E2" w14:textId="77777777" w:rsidR="001B3690" w:rsidRDefault="001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7B2E" w14:textId="77777777" w:rsidR="001B3690" w:rsidRDefault="001B3690">
      <w:r>
        <w:separator/>
      </w:r>
    </w:p>
  </w:footnote>
  <w:footnote w:type="continuationSeparator" w:id="0">
    <w:p w14:paraId="136D9039" w14:textId="77777777" w:rsidR="001B3690" w:rsidRDefault="001B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075D"/>
    <w:multiLevelType w:val="multilevel"/>
    <w:tmpl w:val="563CB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F6EF2"/>
    <w:multiLevelType w:val="multilevel"/>
    <w:tmpl w:val="F4BE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0776449"/>
    <w:multiLevelType w:val="hybridMultilevel"/>
    <w:tmpl w:val="825A16C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12B559D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8FF347A"/>
    <w:multiLevelType w:val="hybridMultilevel"/>
    <w:tmpl w:val="187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E6D1C"/>
    <w:multiLevelType w:val="hybridMultilevel"/>
    <w:tmpl w:val="D49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A2037C"/>
    <w:multiLevelType w:val="hybridMultilevel"/>
    <w:tmpl w:val="ED8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46A9"/>
    <w:multiLevelType w:val="hybridMultilevel"/>
    <w:tmpl w:val="233E8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340774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8D23EAF"/>
    <w:multiLevelType w:val="multilevel"/>
    <w:tmpl w:val="E1A867BA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2D39122A"/>
    <w:multiLevelType w:val="multilevel"/>
    <w:tmpl w:val="14A202A4"/>
    <w:lvl w:ilvl="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3AF9104E"/>
    <w:multiLevelType w:val="hybridMultilevel"/>
    <w:tmpl w:val="61627C10"/>
    <w:lvl w:ilvl="0" w:tplc="74FA0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F23D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835427"/>
    <w:multiLevelType w:val="hybridMultilevel"/>
    <w:tmpl w:val="42CA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1F3B"/>
    <w:multiLevelType w:val="multilevel"/>
    <w:tmpl w:val="2DAE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39C7B3C"/>
    <w:multiLevelType w:val="multilevel"/>
    <w:tmpl w:val="D9E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97E4B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EC6D38"/>
    <w:multiLevelType w:val="hybridMultilevel"/>
    <w:tmpl w:val="CA8C0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ED75EA"/>
    <w:multiLevelType w:val="multilevel"/>
    <w:tmpl w:val="E32C8B2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0E4238"/>
    <w:multiLevelType w:val="multilevel"/>
    <w:tmpl w:val="EF566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A0981"/>
    <w:multiLevelType w:val="hybridMultilevel"/>
    <w:tmpl w:val="B708646A"/>
    <w:lvl w:ilvl="0" w:tplc="ED5C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6B107F8"/>
    <w:multiLevelType w:val="multilevel"/>
    <w:tmpl w:val="B2A2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A50070"/>
    <w:multiLevelType w:val="hybridMultilevel"/>
    <w:tmpl w:val="F4AE5F24"/>
    <w:lvl w:ilvl="0" w:tplc="27FC3F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C087448"/>
    <w:multiLevelType w:val="multilevel"/>
    <w:tmpl w:val="40C678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2D2D0D"/>
    <w:multiLevelType w:val="hybridMultilevel"/>
    <w:tmpl w:val="F53A7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21289"/>
    <w:multiLevelType w:val="multilevel"/>
    <w:tmpl w:val="AEAA4D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F52E8E"/>
    <w:multiLevelType w:val="hybridMultilevel"/>
    <w:tmpl w:val="29D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01E5"/>
    <w:multiLevelType w:val="hybridMultilevel"/>
    <w:tmpl w:val="A9EA0FF4"/>
    <w:lvl w:ilvl="0" w:tplc="74FA0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812346"/>
    <w:multiLevelType w:val="hybridMultilevel"/>
    <w:tmpl w:val="FD5EB716"/>
    <w:lvl w:ilvl="0" w:tplc="74FA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2"/>
  </w:num>
  <w:num w:numId="8">
    <w:abstractNumId w:val="32"/>
  </w:num>
  <w:num w:numId="9">
    <w:abstractNumId w:val="18"/>
  </w:num>
  <w:num w:numId="10">
    <w:abstractNumId w:val="15"/>
  </w:num>
  <w:num w:numId="11">
    <w:abstractNumId w:val="5"/>
  </w:num>
  <w:num w:numId="12">
    <w:abstractNumId w:val="29"/>
  </w:num>
  <w:num w:numId="13">
    <w:abstractNumId w:val="4"/>
  </w:num>
  <w:num w:numId="14">
    <w:abstractNumId w:val="26"/>
  </w:num>
  <w:num w:numId="15">
    <w:abstractNumId w:val="3"/>
  </w:num>
  <w:num w:numId="16">
    <w:abstractNumId w:val="17"/>
  </w:num>
  <w:num w:numId="17">
    <w:abstractNumId w:val="25"/>
  </w:num>
  <w:num w:numId="18">
    <w:abstractNumId w:val="10"/>
  </w:num>
  <w:num w:numId="19">
    <w:abstractNumId w:val="28"/>
  </w:num>
  <w:num w:numId="20">
    <w:abstractNumId w:val="16"/>
  </w:num>
  <w:num w:numId="21">
    <w:abstractNumId w:val="23"/>
  </w:num>
  <w:num w:numId="22">
    <w:abstractNumId w:val="31"/>
  </w:num>
  <w:num w:numId="23">
    <w:abstractNumId w:val="39"/>
  </w:num>
  <w:num w:numId="24">
    <w:abstractNumId w:val="36"/>
  </w:num>
  <w:num w:numId="25">
    <w:abstractNumId w:val="40"/>
  </w:num>
  <w:num w:numId="26">
    <w:abstractNumId w:val="19"/>
  </w:num>
  <w:num w:numId="27">
    <w:abstractNumId w:val="6"/>
  </w:num>
  <w:num w:numId="28">
    <w:abstractNumId w:val="11"/>
  </w:num>
  <w:num w:numId="29">
    <w:abstractNumId w:val="30"/>
  </w:num>
  <w:num w:numId="30">
    <w:abstractNumId w:val="8"/>
  </w:num>
  <w:num w:numId="31">
    <w:abstractNumId w:val="7"/>
  </w:num>
  <w:num w:numId="32">
    <w:abstractNumId w:val="24"/>
  </w:num>
  <w:num w:numId="33">
    <w:abstractNumId w:val="12"/>
  </w:num>
  <w:num w:numId="34">
    <w:abstractNumId w:val="33"/>
  </w:num>
  <w:num w:numId="35">
    <w:abstractNumId w:val="9"/>
  </w:num>
  <w:num w:numId="36">
    <w:abstractNumId w:val="14"/>
  </w:num>
  <w:num w:numId="37">
    <w:abstractNumId w:val="0"/>
  </w:num>
  <w:num w:numId="38">
    <w:abstractNumId w:val="2"/>
  </w:num>
  <w:num w:numId="39">
    <w:abstractNumId w:val="1"/>
  </w:num>
  <w:num w:numId="40">
    <w:abstractNumId w:val="2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977"/>
    <w:rsid w:val="001829ED"/>
    <w:rsid w:val="00182F98"/>
    <w:rsid w:val="00182FB0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3EB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8A7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234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3DF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B0F-CAB2-4033-B74C-E1AEDEB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3623</Words>
  <Characters>26836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30399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Патрушева Мария Сергеевна</cp:lastModifiedBy>
  <cp:revision>5</cp:revision>
  <cp:lastPrinted>2020-07-09T04:22:00Z</cp:lastPrinted>
  <dcterms:created xsi:type="dcterms:W3CDTF">2020-08-18T11:22:00Z</dcterms:created>
  <dcterms:modified xsi:type="dcterms:W3CDTF">2020-08-18T13:04:00Z</dcterms:modified>
</cp:coreProperties>
</file>